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5F2" w:rsidRPr="005A7B25" w:rsidRDefault="006A75F2" w:rsidP="006A75F2">
      <w:pPr>
        <w:pStyle w:val="Default"/>
        <w:ind w:firstLine="567"/>
        <w:jc w:val="center"/>
        <w:rPr>
          <w:rFonts w:ascii="Arial" w:hAnsi="Arial" w:cs="Arial"/>
          <w:b/>
          <w:color w:val="auto"/>
        </w:rPr>
      </w:pPr>
      <w:r w:rsidRPr="005A7B25">
        <w:rPr>
          <w:rFonts w:ascii="Arial" w:hAnsi="Arial" w:cs="Arial"/>
          <w:b/>
          <w:bCs/>
          <w:color w:val="auto"/>
        </w:rPr>
        <w:t>ПОЯСНИТЕЛЬНАЯ ЗАПИСКА</w:t>
      </w:r>
    </w:p>
    <w:p w:rsidR="006A75F2" w:rsidRPr="008B2140" w:rsidRDefault="006A75F2" w:rsidP="006A75F2">
      <w:pPr>
        <w:pStyle w:val="Default"/>
        <w:ind w:firstLine="567"/>
        <w:jc w:val="center"/>
        <w:rPr>
          <w:rFonts w:ascii="Arial" w:hAnsi="Arial" w:cs="Arial"/>
          <w:b/>
          <w:bCs/>
          <w:color w:val="auto"/>
        </w:rPr>
      </w:pPr>
      <w:r w:rsidRPr="005A7B25">
        <w:rPr>
          <w:rFonts w:ascii="Arial" w:hAnsi="Arial" w:cs="Arial"/>
          <w:b/>
          <w:bCs/>
          <w:color w:val="auto"/>
        </w:rPr>
        <w:t>к проекту межгосударственного стандарта</w:t>
      </w:r>
    </w:p>
    <w:p w:rsidR="00D201D9" w:rsidRDefault="00D201D9" w:rsidP="00D201D9">
      <w:pPr>
        <w:pStyle w:val="Default"/>
        <w:ind w:firstLine="567"/>
        <w:jc w:val="center"/>
        <w:rPr>
          <w:rFonts w:ascii="Arial" w:hAnsi="Arial" w:cs="Arial"/>
          <w:b/>
          <w:bCs/>
          <w:color w:val="auto"/>
        </w:rPr>
      </w:pPr>
      <w:proofErr w:type="gramStart"/>
      <w:r w:rsidRPr="00D201D9">
        <w:rPr>
          <w:rFonts w:ascii="Arial" w:hAnsi="Arial" w:cs="Arial"/>
          <w:b/>
          <w:bCs/>
          <w:color w:val="auto"/>
          <w:lang w:val="en-US"/>
        </w:rPr>
        <w:t>ISO</w:t>
      </w:r>
      <w:r w:rsidRPr="00D201D9">
        <w:rPr>
          <w:rFonts w:ascii="Arial" w:hAnsi="Arial" w:cs="Arial"/>
          <w:b/>
          <w:bCs/>
          <w:color w:val="auto"/>
        </w:rPr>
        <w:t xml:space="preserve"> </w:t>
      </w:r>
      <w:r w:rsidR="00C01003" w:rsidRPr="00C01003">
        <w:rPr>
          <w:rFonts w:ascii="Arial" w:hAnsi="Arial" w:cs="Arial"/>
          <w:b/>
          <w:bCs/>
          <w:color w:val="auto"/>
          <w:lang w:val="en-US"/>
        </w:rPr>
        <w:t>7301</w:t>
      </w:r>
      <w:r w:rsidRPr="00C01003">
        <w:rPr>
          <w:rFonts w:ascii="Arial" w:hAnsi="Arial" w:cs="Arial"/>
          <w:b/>
          <w:bCs/>
          <w:color w:val="auto"/>
        </w:rPr>
        <w:t xml:space="preserve"> «</w:t>
      </w:r>
      <w:r w:rsidR="00C01003" w:rsidRPr="00C01003">
        <w:rPr>
          <w:rFonts w:ascii="Arial" w:hAnsi="Arial" w:cs="Arial"/>
          <w:b/>
          <w:spacing w:val="2"/>
          <w:shd w:val="clear" w:color="auto" w:fill="FFFFFF"/>
        </w:rPr>
        <w:t>Рис. Технические условия</w:t>
      </w:r>
      <w:r w:rsidRPr="00D201D9">
        <w:rPr>
          <w:rFonts w:ascii="Arial" w:hAnsi="Arial" w:cs="Arial"/>
          <w:b/>
          <w:bCs/>
          <w:color w:val="auto"/>
        </w:rPr>
        <w:t>».</w:t>
      </w:r>
      <w:proofErr w:type="gramEnd"/>
    </w:p>
    <w:p w:rsidR="00EF2C28" w:rsidRPr="00D201D9" w:rsidRDefault="00EF2C28" w:rsidP="00D201D9">
      <w:pPr>
        <w:pStyle w:val="Default"/>
        <w:ind w:firstLine="567"/>
        <w:jc w:val="center"/>
        <w:rPr>
          <w:rFonts w:ascii="Arial" w:hAnsi="Arial" w:cs="Arial"/>
          <w:b/>
          <w:bCs/>
          <w:color w:val="auto"/>
        </w:rPr>
      </w:pPr>
    </w:p>
    <w:p w:rsidR="006A75F2" w:rsidRDefault="006A75F2" w:rsidP="0037140C">
      <w:pPr>
        <w:pStyle w:val="a3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b/>
          <w:sz w:val="24"/>
          <w:szCs w:val="24"/>
        </w:rPr>
      </w:pPr>
      <w:r w:rsidRPr="005A7B25">
        <w:rPr>
          <w:rFonts w:ascii="Arial" w:hAnsi="Arial" w:cs="Arial"/>
          <w:b/>
          <w:sz w:val="24"/>
          <w:szCs w:val="24"/>
        </w:rPr>
        <w:t>Основание для разработки стандарта с указанием номера темы по программе межгосударственной стандартизации</w:t>
      </w:r>
    </w:p>
    <w:p w:rsidR="00297FBE" w:rsidRDefault="00297FBE" w:rsidP="0037140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546252" w:rsidRPr="00DB2363" w:rsidRDefault="00DB2363" w:rsidP="0037140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DB2363">
        <w:rPr>
          <w:rFonts w:ascii="Arial" w:hAnsi="Arial" w:cs="Arial"/>
          <w:color w:val="000000"/>
          <w:sz w:val="24"/>
          <w:szCs w:val="24"/>
        </w:rPr>
        <w:t xml:space="preserve">Основанием для разработки стандарта является Национальный план стандартизации на 2022 год (утвержден приказом Комитета технического регулирования и метрологии Министерства торговли и интеграции Республики Казахстан от 30 декабря 2021 года </w:t>
      </w:r>
      <w:bookmarkStart w:id="0" w:name="_GoBack"/>
      <w:bookmarkEnd w:id="0"/>
      <w:r w:rsidRPr="00DB2363">
        <w:rPr>
          <w:rFonts w:ascii="Arial" w:hAnsi="Arial" w:cs="Arial"/>
          <w:color w:val="000000"/>
          <w:sz w:val="24"/>
          <w:szCs w:val="24"/>
        </w:rPr>
        <w:t>№ 485-Н</w:t>
      </w:r>
      <w:r w:rsidRPr="00DB2363">
        <w:rPr>
          <w:rFonts w:ascii="Arial" w:hAnsi="Arial" w:cs="Arial"/>
          <w:color w:val="000000"/>
          <w:sz w:val="24"/>
          <w:szCs w:val="24"/>
          <w:lang w:val="kk-KZ"/>
        </w:rPr>
        <w:t>Қ</w:t>
      </w:r>
      <w:r w:rsidRPr="00DB2363">
        <w:rPr>
          <w:rFonts w:ascii="Arial" w:hAnsi="Arial" w:cs="Arial"/>
          <w:color w:val="000000"/>
          <w:sz w:val="24"/>
          <w:szCs w:val="24"/>
        </w:rPr>
        <w:t>)</w:t>
      </w:r>
      <w:r w:rsidRPr="00DB2363">
        <w:rPr>
          <w:rFonts w:ascii="Arial" w:hAnsi="Arial" w:cs="Arial"/>
          <w:sz w:val="24"/>
          <w:szCs w:val="24"/>
        </w:rPr>
        <w:t>.</w:t>
      </w:r>
    </w:p>
    <w:p w:rsidR="00546252" w:rsidRDefault="00546252" w:rsidP="0037140C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6A75F2" w:rsidRPr="005A7B25" w:rsidRDefault="006A75F2" w:rsidP="0037140C">
      <w:pPr>
        <w:pStyle w:val="a3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5A7B25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>Краткая</w:t>
      </w:r>
      <w:r w:rsidRPr="005A7B25">
        <w:rPr>
          <w:rFonts w:ascii="Arial" w:hAnsi="Arial" w:cs="Arial"/>
          <w:b/>
          <w:sz w:val="24"/>
          <w:szCs w:val="24"/>
        </w:rPr>
        <w:t xml:space="preserve"> характеристика объекта стандартизации</w:t>
      </w:r>
      <w:r w:rsidRPr="005A7B25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 xml:space="preserve"> и аспекта стандартизации</w:t>
      </w:r>
    </w:p>
    <w:p w:rsidR="00297FBE" w:rsidRDefault="00297FBE" w:rsidP="0037140C">
      <w:pPr>
        <w:pStyle w:val="a3"/>
        <w:spacing w:after="0" w:line="240" w:lineRule="auto"/>
        <w:ind w:left="0"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6A75F2" w:rsidRPr="00D560FE" w:rsidRDefault="006A75F2" w:rsidP="0037140C">
      <w:pPr>
        <w:pStyle w:val="a3"/>
        <w:spacing w:after="0" w:line="240" w:lineRule="auto"/>
        <w:ind w:left="0"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sz w:val="24"/>
          <w:szCs w:val="24"/>
        </w:rPr>
        <w:t xml:space="preserve">Объект стандартизации - </w:t>
      </w:r>
      <w:r w:rsidR="00B5638B" w:rsidRPr="00B5638B">
        <w:rPr>
          <w:rFonts w:ascii="Arial" w:hAnsi="Arial" w:cs="Arial"/>
          <w:bCs/>
          <w:sz w:val="24"/>
        </w:rPr>
        <w:t xml:space="preserve">обрушенный и шлифованный рис (ароматный и неароматный), пропаренный или нет, предназначенный для непосредственного употребления в пищу человеком. </w:t>
      </w:r>
    </w:p>
    <w:p w:rsidR="008E024F" w:rsidRDefault="006A75F2" w:rsidP="0037140C">
      <w:pPr>
        <w:pStyle w:val="a3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sz w:val="24"/>
          <w:szCs w:val="24"/>
        </w:rPr>
        <w:t xml:space="preserve">Аспект стандартизации </w:t>
      </w:r>
      <w:r w:rsidR="00BC7E2E">
        <w:rPr>
          <w:rFonts w:ascii="Arial" w:hAnsi="Arial" w:cs="Arial"/>
          <w:sz w:val="24"/>
          <w:szCs w:val="24"/>
        </w:rPr>
        <w:t>–</w:t>
      </w:r>
      <w:r w:rsidR="002747A4" w:rsidRPr="00D560FE">
        <w:rPr>
          <w:rFonts w:ascii="Arial" w:hAnsi="Arial" w:cs="Arial"/>
          <w:sz w:val="24"/>
          <w:szCs w:val="24"/>
        </w:rPr>
        <w:t xml:space="preserve"> </w:t>
      </w:r>
      <w:r w:rsidR="00BC7E2E">
        <w:rPr>
          <w:rFonts w:ascii="Arial" w:hAnsi="Arial" w:cs="Arial"/>
          <w:sz w:val="24"/>
          <w:szCs w:val="24"/>
        </w:rPr>
        <w:t>общие</w:t>
      </w:r>
      <w:r w:rsidR="00236CD9">
        <w:rPr>
          <w:rFonts w:ascii="Arial" w:hAnsi="Arial" w:cs="Arial"/>
          <w:sz w:val="24"/>
          <w:szCs w:val="24"/>
        </w:rPr>
        <w:t xml:space="preserve"> технические требования</w:t>
      </w:r>
      <w:r w:rsidR="00BC7E2E">
        <w:rPr>
          <w:rFonts w:ascii="Arial" w:hAnsi="Arial" w:cs="Arial"/>
          <w:sz w:val="24"/>
          <w:szCs w:val="24"/>
        </w:rPr>
        <w:t>, физические и химические требования к продукту</w:t>
      </w:r>
      <w:r w:rsidR="00546252">
        <w:rPr>
          <w:rFonts w:ascii="Arial" w:hAnsi="Arial" w:cs="Arial"/>
          <w:sz w:val="24"/>
          <w:szCs w:val="24"/>
        </w:rPr>
        <w:t>,</w:t>
      </w:r>
      <w:r w:rsidR="00BC7E2E">
        <w:rPr>
          <w:rFonts w:ascii="Arial" w:hAnsi="Arial" w:cs="Arial"/>
          <w:sz w:val="24"/>
          <w:szCs w:val="24"/>
        </w:rPr>
        <w:t xml:space="preserve"> а также методы испытаний</w:t>
      </w:r>
      <w:r w:rsidR="008E024F" w:rsidRPr="00D560FE">
        <w:rPr>
          <w:rFonts w:ascii="Arial" w:hAnsi="Arial" w:cs="Arial"/>
          <w:sz w:val="24"/>
          <w:szCs w:val="24"/>
        </w:rPr>
        <w:t>.</w:t>
      </w:r>
    </w:p>
    <w:p w:rsidR="0037140C" w:rsidRPr="004166CB" w:rsidRDefault="0037140C" w:rsidP="0037140C">
      <w:pPr>
        <w:pStyle w:val="a3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6A75F2" w:rsidRDefault="006A75F2" w:rsidP="0037140C">
      <w:pPr>
        <w:pStyle w:val="a3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</w:pPr>
      <w:r w:rsidRPr="005A7B25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>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297FBE" w:rsidRDefault="00297FBE" w:rsidP="0037140C">
      <w:pPr>
        <w:pStyle w:val="a3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</w:p>
    <w:p w:rsidR="00546252" w:rsidRPr="00546252" w:rsidRDefault="00546252" w:rsidP="0037140C">
      <w:pPr>
        <w:pStyle w:val="a3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546252">
        <w:rPr>
          <w:rFonts w:ascii="Arial" w:hAnsi="Arial" w:cs="Arial"/>
          <w:spacing w:val="2"/>
          <w:sz w:val="24"/>
          <w:szCs w:val="24"/>
          <w:shd w:val="clear" w:color="auto" w:fill="FFFFFF"/>
        </w:rPr>
        <w:t>Пересмотр ГОСТ необходим для выполнения требований статьи 6 «Идентификация пищевой продукции (процессов) для целей их отнесения к объектам технического регулирования технического регламента» технического регламента Таможенного союза «О безопасности пищевой продукции» (</w:t>
      </w:r>
      <w:proofErr w:type="gramStart"/>
      <w:r w:rsidRPr="00546252">
        <w:rPr>
          <w:rFonts w:ascii="Arial" w:hAnsi="Arial" w:cs="Arial"/>
          <w:spacing w:val="2"/>
          <w:sz w:val="24"/>
          <w:szCs w:val="24"/>
          <w:shd w:val="clear" w:color="auto" w:fill="FFFFFF"/>
        </w:rPr>
        <w:t>ТР</w:t>
      </w:r>
      <w:proofErr w:type="gramEnd"/>
      <w:r w:rsidRPr="00546252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ТС 021/2011).</w:t>
      </w:r>
    </w:p>
    <w:p w:rsidR="00546252" w:rsidRDefault="00546252" w:rsidP="0037140C">
      <w:pPr>
        <w:pStyle w:val="a3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546252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Необходимость разработки ГОСТ также связана с актуализацией перечня стандартов к </w:t>
      </w:r>
      <w:proofErr w:type="gramStart"/>
      <w:r w:rsidRPr="00546252">
        <w:rPr>
          <w:rFonts w:ascii="Arial" w:hAnsi="Arial" w:cs="Arial"/>
          <w:spacing w:val="2"/>
          <w:sz w:val="24"/>
          <w:szCs w:val="24"/>
          <w:shd w:val="clear" w:color="auto" w:fill="FFFFFF"/>
        </w:rPr>
        <w:t>ТР</w:t>
      </w:r>
      <w:proofErr w:type="gramEnd"/>
      <w:r w:rsidRPr="00546252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ТС 021/2011, а также обоснована требованием о приоритете включения межгосударственных стандартов в перечни стандартов к техническим регламентам (пункт 6 Порядка разработки и принятия перечней стандартов, утвержденного Решением Совета ЕЭК от 18.10.2016 года №161).</w:t>
      </w:r>
    </w:p>
    <w:p w:rsidR="00236CD9" w:rsidRPr="00236CD9" w:rsidRDefault="00236CD9" w:rsidP="0037140C">
      <w:pPr>
        <w:pStyle w:val="a3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236CD9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На сегодняшний день действует ГОСТ ISO 7301-2013 «Рис. Технические условия», разработанный на основе ISO 7301:2011. В обновленной версии первоисточника пересмотрены </w:t>
      </w:r>
      <w:r w:rsidR="00B5638B" w:rsidRPr="00B5638B">
        <w:rPr>
          <w:rFonts w:ascii="Arial" w:hAnsi="Arial" w:cs="Arial"/>
          <w:spacing w:val="2"/>
          <w:sz w:val="24"/>
          <w:szCs w:val="24"/>
          <w:shd w:val="clear" w:color="auto" w:fill="FFFFFF"/>
        </w:rPr>
        <w:t>термины и определения</w:t>
      </w:r>
      <w:r w:rsidR="00B5638B">
        <w:rPr>
          <w:rFonts w:ascii="Arial" w:hAnsi="Arial" w:cs="Arial"/>
          <w:spacing w:val="2"/>
          <w:sz w:val="24"/>
          <w:szCs w:val="24"/>
          <w:shd w:val="clear" w:color="auto" w:fill="FFFFFF"/>
        </w:rPr>
        <w:t>,</w:t>
      </w:r>
      <w:r w:rsidR="00B5638B" w:rsidRPr="00B5638B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метод определения средней длины, первоначально приведенный в A.4.3.2 и A.4.3.3, удален, и добавлена ссылка на ISO 11746</w:t>
      </w:r>
      <w:r w:rsidR="00B5638B">
        <w:rPr>
          <w:rFonts w:ascii="Arial" w:hAnsi="Arial" w:cs="Arial"/>
          <w:spacing w:val="2"/>
          <w:sz w:val="24"/>
          <w:szCs w:val="24"/>
          <w:shd w:val="clear" w:color="auto" w:fill="FFFFFF"/>
        </w:rPr>
        <w:t>. В</w:t>
      </w: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связи с этим необходим</w:t>
      </w:r>
      <w:r w:rsidRPr="00236CD9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пересмотр</w:t>
      </w:r>
      <w:r w:rsidR="00B5638B">
        <w:rPr>
          <w:rFonts w:ascii="Arial" w:hAnsi="Arial" w:cs="Arial"/>
          <w:spacing w:val="2"/>
          <w:sz w:val="24"/>
          <w:szCs w:val="24"/>
          <w:shd w:val="clear" w:color="auto" w:fill="FFFFFF"/>
        </w:rPr>
        <w:t>,</w:t>
      </w:r>
      <w:r w:rsidRPr="00236CD9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</w:t>
      </w:r>
      <w:r w:rsidR="00B5638B">
        <w:rPr>
          <w:rFonts w:ascii="Arial" w:hAnsi="Arial" w:cs="Arial"/>
          <w:spacing w:val="2"/>
          <w:sz w:val="24"/>
          <w:szCs w:val="24"/>
          <w:shd w:val="clear" w:color="auto" w:fill="FFFFFF"/>
        </w:rPr>
        <w:t>д</w:t>
      </w:r>
      <w:r w:rsidRPr="00236CD9">
        <w:rPr>
          <w:rFonts w:ascii="Arial" w:hAnsi="Arial" w:cs="Arial"/>
          <w:spacing w:val="2"/>
          <w:sz w:val="24"/>
          <w:szCs w:val="24"/>
          <w:shd w:val="clear" w:color="auto" w:fill="FFFFFF"/>
        </w:rPr>
        <w:t>ействующий</w:t>
      </w:r>
      <w:r w:rsidR="00B75CFE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</w:t>
      </w:r>
      <w:r w:rsidR="0044268E">
        <w:rPr>
          <w:rFonts w:ascii="Arial" w:hAnsi="Arial" w:cs="Arial"/>
          <w:spacing w:val="2"/>
          <w:sz w:val="24"/>
          <w:szCs w:val="24"/>
          <w:shd w:val="clear" w:color="auto" w:fill="FFFFFF"/>
        </w:rPr>
        <w:t>редакции</w:t>
      </w: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</w:t>
      </w:r>
      <w:r w:rsidR="0044268E">
        <w:rPr>
          <w:rFonts w:ascii="Arial" w:hAnsi="Arial" w:cs="Arial"/>
          <w:spacing w:val="2"/>
          <w:sz w:val="24"/>
          <w:szCs w:val="24"/>
          <w:shd w:val="clear" w:color="auto" w:fill="FFFFFF"/>
        </w:rPr>
        <w:t>ГОСТ ISO 7301-2013</w:t>
      </w:r>
      <w:r w:rsidRPr="00236CD9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с учетом обновленного первоисточника </w:t>
      </w: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ISO 7301-2021</w:t>
      </w:r>
      <w:r w:rsidRPr="00236CD9">
        <w:rPr>
          <w:rFonts w:ascii="Arial" w:hAnsi="Arial" w:cs="Arial"/>
          <w:spacing w:val="2"/>
          <w:sz w:val="24"/>
          <w:szCs w:val="24"/>
          <w:shd w:val="clear" w:color="auto" w:fill="FFFFFF"/>
        </w:rPr>
        <w:t>.</w:t>
      </w:r>
    </w:p>
    <w:p w:rsidR="00F44916" w:rsidRPr="00905CBD" w:rsidRDefault="00F44916" w:rsidP="0037140C">
      <w:pPr>
        <w:pStyle w:val="a3"/>
        <w:widowControl w:val="0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</w:p>
    <w:p w:rsidR="006A75F2" w:rsidRPr="005A7B25" w:rsidRDefault="006A75F2" w:rsidP="0037140C">
      <w:pPr>
        <w:pStyle w:val="a3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</w:pPr>
      <w:r w:rsidRPr="005A7B25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>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297FBE" w:rsidRDefault="00297FBE" w:rsidP="0037140C">
      <w:pPr>
        <w:widowControl w:val="0"/>
        <w:spacing w:after="0" w:line="240" w:lineRule="auto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</w:p>
    <w:p w:rsidR="006A75F2" w:rsidRPr="00D560FE" w:rsidRDefault="006A75F2" w:rsidP="0037140C">
      <w:pPr>
        <w:widowControl w:val="0"/>
        <w:spacing w:after="0" w:line="240" w:lineRule="auto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D560FE">
        <w:rPr>
          <w:rFonts w:ascii="Arial" w:hAnsi="Arial" w:cs="Arial"/>
          <w:spacing w:val="2"/>
          <w:sz w:val="24"/>
          <w:szCs w:val="24"/>
          <w:shd w:val="clear" w:color="auto" w:fill="FFFFFF"/>
        </w:rPr>
        <w:t>Настоящий проект межгосударственного стандарта взаимосвязан со следующим стандартами:</w:t>
      </w:r>
    </w:p>
    <w:p w:rsidR="00D20B20" w:rsidRDefault="00861FA1" w:rsidP="003714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proofErr w:type="gramStart"/>
      <w:r w:rsidRPr="00861FA1">
        <w:rPr>
          <w:rFonts w:ascii="Arial" w:hAnsi="Arial" w:cs="Arial"/>
          <w:sz w:val="24"/>
          <w:lang w:val="en-US"/>
        </w:rPr>
        <w:t>ISO 712:2009 Cereals and cereal products — Determination of moisture content — Reference method (</w:t>
      </w:r>
      <w:r w:rsidRPr="00861FA1">
        <w:rPr>
          <w:rFonts w:ascii="Arial" w:hAnsi="Arial" w:cs="Arial"/>
          <w:sz w:val="24"/>
        </w:rPr>
        <w:t>Зерновые</w:t>
      </w:r>
      <w:r w:rsidRPr="00861FA1">
        <w:rPr>
          <w:rFonts w:ascii="Arial" w:hAnsi="Arial" w:cs="Arial"/>
          <w:sz w:val="24"/>
          <w:lang w:val="en-US"/>
        </w:rPr>
        <w:t xml:space="preserve"> </w:t>
      </w:r>
      <w:r w:rsidRPr="00861FA1">
        <w:rPr>
          <w:rFonts w:ascii="Arial" w:hAnsi="Arial" w:cs="Arial"/>
          <w:sz w:val="24"/>
        </w:rPr>
        <w:t>культуры</w:t>
      </w:r>
      <w:r w:rsidRPr="00861FA1">
        <w:rPr>
          <w:rFonts w:ascii="Arial" w:hAnsi="Arial" w:cs="Arial"/>
          <w:sz w:val="24"/>
          <w:lang w:val="en-US"/>
        </w:rPr>
        <w:t xml:space="preserve"> </w:t>
      </w:r>
      <w:r w:rsidRPr="00861FA1">
        <w:rPr>
          <w:rFonts w:ascii="Arial" w:hAnsi="Arial" w:cs="Arial"/>
          <w:sz w:val="24"/>
        </w:rPr>
        <w:t>и</w:t>
      </w:r>
      <w:r w:rsidRPr="00861FA1">
        <w:rPr>
          <w:rFonts w:ascii="Arial" w:hAnsi="Arial" w:cs="Arial"/>
          <w:sz w:val="24"/>
          <w:lang w:val="en-US"/>
        </w:rPr>
        <w:t xml:space="preserve"> </w:t>
      </w:r>
      <w:r w:rsidRPr="00861FA1">
        <w:rPr>
          <w:rFonts w:ascii="Arial" w:hAnsi="Arial" w:cs="Arial"/>
          <w:sz w:val="24"/>
        </w:rPr>
        <w:t>продукты</w:t>
      </w:r>
      <w:r w:rsidRPr="00861FA1">
        <w:rPr>
          <w:rFonts w:ascii="Arial" w:hAnsi="Arial" w:cs="Arial"/>
          <w:sz w:val="24"/>
          <w:lang w:val="en-US"/>
        </w:rPr>
        <w:t xml:space="preserve"> </w:t>
      </w:r>
      <w:r w:rsidRPr="00861FA1">
        <w:rPr>
          <w:rFonts w:ascii="Arial" w:hAnsi="Arial" w:cs="Arial"/>
          <w:sz w:val="24"/>
        </w:rPr>
        <w:t>из</w:t>
      </w:r>
      <w:r w:rsidRPr="00861FA1">
        <w:rPr>
          <w:rFonts w:ascii="Arial" w:hAnsi="Arial" w:cs="Arial"/>
          <w:sz w:val="24"/>
          <w:lang w:val="en-US"/>
        </w:rPr>
        <w:t xml:space="preserve"> </w:t>
      </w:r>
      <w:r w:rsidRPr="00861FA1">
        <w:rPr>
          <w:rFonts w:ascii="Arial" w:hAnsi="Arial" w:cs="Arial"/>
          <w:sz w:val="24"/>
        </w:rPr>
        <w:t>них</w:t>
      </w:r>
      <w:r w:rsidRPr="00861FA1">
        <w:rPr>
          <w:rFonts w:ascii="Arial" w:hAnsi="Arial" w:cs="Arial"/>
          <w:sz w:val="24"/>
          <w:lang w:val="en-US"/>
        </w:rPr>
        <w:t>.</w:t>
      </w:r>
      <w:proofErr w:type="gramEnd"/>
      <w:r w:rsidRPr="00861FA1">
        <w:rPr>
          <w:rFonts w:ascii="Arial" w:hAnsi="Arial" w:cs="Arial"/>
          <w:sz w:val="24"/>
          <w:lang w:val="en-US"/>
        </w:rPr>
        <w:t xml:space="preserve"> </w:t>
      </w:r>
      <w:r w:rsidRPr="00861FA1">
        <w:rPr>
          <w:rFonts w:ascii="Arial" w:hAnsi="Arial" w:cs="Arial"/>
          <w:sz w:val="24"/>
        </w:rPr>
        <w:t xml:space="preserve">Определение содержания влаги. </w:t>
      </w:r>
      <w:proofErr w:type="gramStart"/>
      <w:r w:rsidRPr="00861FA1">
        <w:rPr>
          <w:rFonts w:ascii="Arial" w:hAnsi="Arial" w:cs="Arial"/>
          <w:sz w:val="24"/>
        </w:rPr>
        <w:t>Контрольный метод)</w:t>
      </w:r>
      <w:proofErr w:type="gramEnd"/>
    </w:p>
    <w:p w:rsidR="00546252" w:rsidRDefault="00546252" w:rsidP="003714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</w:p>
    <w:p w:rsidR="00546252" w:rsidRDefault="00546252" w:rsidP="003714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</w:p>
    <w:p w:rsidR="00546252" w:rsidRDefault="00546252" w:rsidP="003714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8"/>
          <w:szCs w:val="24"/>
        </w:rPr>
      </w:pPr>
    </w:p>
    <w:p w:rsidR="006A75F2" w:rsidRPr="005A7B25" w:rsidRDefault="006A75F2" w:rsidP="0037140C">
      <w:pPr>
        <w:pStyle w:val="a3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</w:pPr>
      <w:r w:rsidRPr="005A7B25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>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297FBE" w:rsidRDefault="00297FBE" w:rsidP="0037140C">
      <w:pPr>
        <w:pStyle w:val="a5"/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</w:rPr>
      </w:pPr>
    </w:p>
    <w:p w:rsidR="006A75F2" w:rsidRDefault="00236CD9" w:rsidP="0037140C">
      <w:pPr>
        <w:pStyle w:val="a5"/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п</w:t>
      </w:r>
      <w:r w:rsidR="006A75F2" w:rsidRPr="00D201D9">
        <w:rPr>
          <w:rFonts w:ascii="Arial" w:hAnsi="Arial" w:cs="Arial"/>
          <w:sz w:val="24"/>
          <w:szCs w:val="24"/>
        </w:rPr>
        <w:t>риняти</w:t>
      </w:r>
      <w:r>
        <w:rPr>
          <w:rFonts w:ascii="Arial" w:hAnsi="Arial" w:cs="Arial"/>
          <w:sz w:val="24"/>
          <w:szCs w:val="24"/>
        </w:rPr>
        <w:t>и</w:t>
      </w:r>
      <w:r w:rsidR="006A75F2" w:rsidRPr="00D201D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ГОСТ</w:t>
      </w:r>
      <w:r w:rsidRPr="00236CD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ISO</w:t>
      </w:r>
      <w:r w:rsidRPr="00236CD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kk-KZ"/>
        </w:rPr>
        <w:t>необходимо отменить на территории Республики Казахстан</w:t>
      </w:r>
      <w:r w:rsidR="00861FA1">
        <w:rPr>
          <w:rFonts w:ascii="Arial" w:hAnsi="Arial" w:cs="Arial"/>
          <w:sz w:val="24"/>
          <w:szCs w:val="24"/>
        </w:rPr>
        <w:t xml:space="preserve"> </w:t>
      </w:r>
      <w:r w:rsidR="00D201D9" w:rsidRPr="00D201D9">
        <w:rPr>
          <w:rFonts w:ascii="Arial" w:hAnsi="Arial" w:cs="Arial"/>
          <w:sz w:val="24"/>
          <w:szCs w:val="24"/>
        </w:rPr>
        <w:t xml:space="preserve">ГОСТ </w:t>
      </w:r>
      <w:r w:rsidR="00D201D9" w:rsidRPr="00D201D9">
        <w:rPr>
          <w:rFonts w:ascii="Arial" w:hAnsi="Arial" w:cs="Arial"/>
          <w:sz w:val="24"/>
          <w:szCs w:val="24"/>
          <w:lang w:val="en-US"/>
        </w:rPr>
        <w:t>ISO</w:t>
      </w:r>
      <w:r w:rsidR="00D201D9" w:rsidRPr="00D201D9">
        <w:rPr>
          <w:rFonts w:ascii="Arial" w:hAnsi="Arial" w:cs="Arial"/>
          <w:sz w:val="24"/>
          <w:szCs w:val="24"/>
        </w:rPr>
        <w:t xml:space="preserve"> </w:t>
      </w:r>
      <w:r w:rsidR="00861FA1">
        <w:rPr>
          <w:rFonts w:ascii="Arial" w:hAnsi="Arial" w:cs="Arial"/>
          <w:sz w:val="24"/>
          <w:szCs w:val="24"/>
        </w:rPr>
        <w:t xml:space="preserve">7301-2013 </w:t>
      </w:r>
      <w:r w:rsidR="00861FA1">
        <w:rPr>
          <w:rFonts w:ascii="Arial" w:hAnsi="Arial" w:cs="Arial"/>
          <w:spacing w:val="2"/>
          <w:sz w:val="24"/>
          <w:szCs w:val="24"/>
          <w:shd w:val="clear" w:color="auto" w:fill="FFFFFF"/>
        </w:rPr>
        <w:t>«Рис. Технические условия»</w:t>
      </w:r>
      <w:r w:rsidR="00D201D9" w:rsidRPr="00D201D9">
        <w:rPr>
          <w:rFonts w:ascii="Arial" w:hAnsi="Arial" w:cs="Arial"/>
          <w:sz w:val="24"/>
          <w:szCs w:val="24"/>
        </w:rPr>
        <w:t>.</w:t>
      </w:r>
    </w:p>
    <w:p w:rsidR="00EF2C28" w:rsidRDefault="00EF2C28" w:rsidP="0037140C">
      <w:pPr>
        <w:pStyle w:val="a5"/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</w:rPr>
      </w:pPr>
    </w:p>
    <w:p w:rsidR="006A75F2" w:rsidRPr="00861FA1" w:rsidRDefault="006A75F2" w:rsidP="0037140C">
      <w:pPr>
        <w:pStyle w:val="a3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861FA1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>Перечень исходных документов и другие источники информации, использованные при разработке межгосударственного стандарта</w:t>
      </w:r>
    </w:p>
    <w:p w:rsidR="00297FBE" w:rsidRDefault="00297FBE" w:rsidP="0037140C">
      <w:pPr>
        <w:pStyle w:val="a5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F44916" w:rsidRPr="00861FA1" w:rsidRDefault="00157C16" w:rsidP="0037140C">
      <w:pPr>
        <w:pStyle w:val="a5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157C16">
        <w:rPr>
          <w:rFonts w:ascii="Arial" w:hAnsi="Arial" w:cs="Arial"/>
          <w:sz w:val="24"/>
          <w:szCs w:val="24"/>
        </w:rPr>
        <w:t xml:space="preserve">В качестве основной нормативной базы (первоисточника) предлагается </w:t>
      </w:r>
      <w:r w:rsidR="007C15DE" w:rsidRPr="00861FA1">
        <w:rPr>
          <w:rFonts w:ascii="Arial" w:hAnsi="Arial" w:cs="Arial"/>
          <w:sz w:val="24"/>
          <w:szCs w:val="24"/>
        </w:rPr>
        <w:t>международного стандарта</w:t>
      </w:r>
      <w:r w:rsidR="00D201D9" w:rsidRPr="00861FA1">
        <w:rPr>
          <w:rFonts w:ascii="Arial" w:hAnsi="Arial" w:cs="Arial"/>
          <w:color w:val="000000"/>
          <w:sz w:val="24"/>
          <w:szCs w:val="24"/>
        </w:rPr>
        <w:t xml:space="preserve"> </w:t>
      </w:r>
      <w:r w:rsidR="00D201D9" w:rsidRPr="00861FA1">
        <w:rPr>
          <w:rFonts w:ascii="Arial" w:hAnsi="Arial" w:cs="Arial"/>
          <w:color w:val="000000"/>
          <w:sz w:val="24"/>
          <w:szCs w:val="24"/>
          <w:lang w:val="en-US"/>
        </w:rPr>
        <w:t>ISO</w:t>
      </w:r>
      <w:r w:rsidR="00D201D9" w:rsidRPr="00861FA1">
        <w:rPr>
          <w:rFonts w:ascii="Arial" w:hAnsi="Arial" w:cs="Arial"/>
          <w:color w:val="000000"/>
          <w:sz w:val="24"/>
          <w:szCs w:val="24"/>
        </w:rPr>
        <w:t xml:space="preserve"> </w:t>
      </w:r>
      <w:r w:rsidR="00861FA1" w:rsidRPr="00861FA1">
        <w:rPr>
          <w:rFonts w:ascii="Arial" w:hAnsi="Arial" w:cs="Arial"/>
          <w:color w:val="000000"/>
          <w:sz w:val="24"/>
          <w:szCs w:val="24"/>
        </w:rPr>
        <w:t xml:space="preserve">7301:2021 </w:t>
      </w:r>
      <w:r w:rsidR="00861FA1" w:rsidRPr="00861FA1">
        <w:rPr>
          <w:rFonts w:ascii="Arial" w:hAnsi="Arial" w:cs="Arial"/>
          <w:sz w:val="24"/>
          <w:szCs w:val="24"/>
        </w:rPr>
        <w:t>«</w:t>
      </w:r>
      <w:r w:rsidR="00861FA1" w:rsidRPr="00861FA1">
        <w:rPr>
          <w:rFonts w:ascii="Arial" w:hAnsi="Arial" w:cs="Arial"/>
          <w:sz w:val="24"/>
          <w:szCs w:val="24"/>
          <w:lang w:val="en-US"/>
        </w:rPr>
        <w:t>Rice</w:t>
      </w:r>
      <w:r w:rsidR="00861FA1" w:rsidRPr="00861FA1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861FA1" w:rsidRPr="00861FA1">
        <w:rPr>
          <w:rFonts w:ascii="Arial" w:hAnsi="Arial" w:cs="Arial"/>
          <w:sz w:val="24"/>
          <w:szCs w:val="24"/>
          <w:lang w:val="en-US"/>
        </w:rPr>
        <w:t>Specification</w:t>
      </w:r>
      <w:r w:rsidR="00861FA1" w:rsidRPr="00861FA1">
        <w:rPr>
          <w:rFonts w:ascii="Arial" w:hAnsi="Arial" w:cs="Arial"/>
          <w:sz w:val="24"/>
          <w:szCs w:val="24"/>
        </w:rPr>
        <w:t>»</w:t>
      </w:r>
      <w:r w:rsidR="0044268E">
        <w:rPr>
          <w:rFonts w:ascii="Arial" w:hAnsi="Arial" w:cs="Arial"/>
          <w:sz w:val="24"/>
          <w:szCs w:val="24"/>
        </w:rPr>
        <w:t xml:space="preserve"> </w:t>
      </w:r>
      <w:r w:rsidR="00645098">
        <w:rPr>
          <w:rFonts w:ascii="Arial" w:hAnsi="Arial" w:cs="Arial"/>
          <w:sz w:val="24"/>
          <w:szCs w:val="24"/>
        </w:rPr>
        <w:t>(</w:t>
      </w:r>
      <w:r w:rsidR="00645098">
        <w:rPr>
          <w:rFonts w:ascii="Arial" w:hAnsi="Arial" w:cs="Arial"/>
          <w:spacing w:val="2"/>
          <w:sz w:val="24"/>
          <w:szCs w:val="24"/>
          <w:shd w:val="clear" w:color="auto" w:fill="FFFFFF"/>
        </w:rPr>
        <w:t>«Рис. Технические условия»</w:t>
      </w:r>
      <w:r w:rsidR="00645098">
        <w:rPr>
          <w:rFonts w:ascii="Arial" w:hAnsi="Arial" w:cs="Arial"/>
          <w:sz w:val="24"/>
          <w:szCs w:val="24"/>
        </w:rPr>
        <w:t>).</w:t>
      </w:r>
      <w:proofErr w:type="gramEnd"/>
    </w:p>
    <w:p w:rsidR="006A75F2" w:rsidRDefault="006A75F2" w:rsidP="003714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1FA1">
        <w:rPr>
          <w:rFonts w:ascii="Arial" w:hAnsi="Arial" w:cs="Arial"/>
          <w:sz w:val="24"/>
          <w:szCs w:val="24"/>
        </w:rPr>
        <w:t>Степень</w:t>
      </w:r>
      <w:r w:rsidRPr="00861FA1">
        <w:rPr>
          <w:rFonts w:ascii="Arial" w:hAnsi="Arial" w:cs="Arial"/>
          <w:sz w:val="24"/>
          <w:szCs w:val="24"/>
          <w:lang w:val="en-US"/>
        </w:rPr>
        <w:t xml:space="preserve"> </w:t>
      </w:r>
      <w:r w:rsidRPr="00861FA1">
        <w:rPr>
          <w:rFonts w:ascii="Arial" w:hAnsi="Arial" w:cs="Arial"/>
          <w:sz w:val="24"/>
          <w:szCs w:val="24"/>
        </w:rPr>
        <w:t>соответствия</w:t>
      </w:r>
      <w:r w:rsidRPr="00861FA1">
        <w:rPr>
          <w:rFonts w:ascii="Arial" w:hAnsi="Arial" w:cs="Arial"/>
          <w:sz w:val="24"/>
          <w:szCs w:val="24"/>
          <w:lang w:val="en-US"/>
        </w:rPr>
        <w:t xml:space="preserve"> – </w:t>
      </w:r>
      <w:r w:rsidRPr="00861FA1">
        <w:rPr>
          <w:rFonts w:ascii="Arial" w:hAnsi="Arial" w:cs="Arial"/>
          <w:sz w:val="24"/>
          <w:szCs w:val="24"/>
        </w:rPr>
        <w:t>идентичная</w:t>
      </w:r>
      <w:r w:rsidRPr="00861FA1">
        <w:rPr>
          <w:rFonts w:ascii="Arial" w:hAnsi="Arial" w:cs="Arial"/>
          <w:sz w:val="24"/>
          <w:szCs w:val="24"/>
          <w:lang w:val="en-US"/>
        </w:rPr>
        <w:t xml:space="preserve"> (IDT).</w:t>
      </w:r>
    </w:p>
    <w:p w:rsidR="00EF2C28" w:rsidRPr="00EF2C28" w:rsidRDefault="00EF2C28" w:rsidP="003714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A75F2" w:rsidRPr="007E281A" w:rsidRDefault="006A75F2" w:rsidP="0037140C">
      <w:pPr>
        <w:pStyle w:val="a3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b/>
          <w:sz w:val="24"/>
          <w:szCs w:val="24"/>
        </w:rPr>
      </w:pPr>
      <w:r w:rsidRPr="00861FA1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 xml:space="preserve">Сведения о разработчике </w:t>
      </w:r>
    </w:p>
    <w:p w:rsidR="00297FBE" w:rsidRDefault="00297FBE" w:rsidP="007E281A">
      <w:pPr>
        <w:pStyle w:val="a3"/>
        <w:widowControl w:val="0"/>
        <w:tabs>
          <w:tab w:val="left" w:pos="851"/>
        </w:tabs>
        <w:spacing w:after="0" w:line="240" w:lineRule="auto"/>
        <w:ind w:left="567"/>
        <w:jc w:val="both"/>
        <w:rPr>
          <w:rFonts w:ascii="Arial" w:hAnsi="Arial" w:cs="Arial"/>
          <w:szCs w:val="24"/>
        </w:rPr>
      </w:pPr>
    </w:p>
    <w:p w:rsidR="007E281A" w:rsidRPr="00861FA1" w:rsidRDefault="007E281A" w:rsidP="00297FBE">
      <w:pPr>
        <w:pStyle w:val="a3"/>
        <w:widowControl w:val="0"/>
        <w:tabs>
          <w:tab w:val="left" w:pos="851"/>
        </w:tabs>
        <w:spacing w:after="0" w:line="240" w:lineRule="auto"/>
        <w:ind w:left="567"/>
        <w:jc w:val="both"/>
        <w:rPr>
          <w:rFonts w:ascii="Arial" w:hAnsi="Arial" w:cs="Arial"/>
          <w:b/>
          <w:sz w:val="24"/>
          <w:szCs w:val="24"/>
        </w:rPr>
      </w:pPr>
      <w:r w:rsidRPr="004E2FDB">
        <w:rPr>
          <w:rFonts w:ascii="Arial" w:hAnsi="Arial" w:cs="Arial"/>
          <w:szCs w:val="24"/>
        </w:rPr>
        <w:t xml:space="preserve">Республиканское государственное предприятие «Казахстанский институт стандартизации и </w:t>
      </w:r>
      <w:r>
        <w:rPr>
          <w:rFonts w:ascii="Arial" w:hAnsi="Arial" w:cs="Arial"/>
          <w:szCs w:val="24"/>
        </w:rPr>
        <w:t>метрологии</w:t>
      </w:r>
      <w:r w:rsidRPr="004E2FDB">
        <w:rPr>
          <w:rFonts w:ascii="Arial" w:hAnsi="Arial" w:cs="Arial"/>
          <w:szCs w:val="24"/>
        </w:rPr>
        <w:t xml:space="preserve">» Комитета технического регулирования и метрологии Министерства </w:t>
      </w:r>
      <w:r>
        <w:rPr>
          <w:rFonts w:ascii="Arial" w:hAnsi="Arial" w:cs="Arial"/>
        </w:rPr>
        <w:t>индустрии и инфраструктурного развитию</w:t>
      </w:r>
      <w:r w:rsidRPr="00731470">
        <w:rPr>
          <w:rFonts w:ascii="Arial" w:hAnsi="Arial" w:cs="Arial"/>
        </w:rPr>
        <w:t xml:space="preserve"> </w:t>
      </w:r>
      <w:r w:rsidRPr="004E2FDB">
        <w:rPr>
          <w:rFonts w:ascii="Arial" w:hAnsi="Arial" w:cs="Arial"/>
          <w:szCs w:val="24"/>
        </w:rPr>
        <w:t>Республики Казахстан</w:t>
      </w:r>
    </w:p>
    <w:p w:rsidR="007E281A" w:rsidRPr="008D5BAC" w:rsidRDefault="007E281A" w:rsidP="00297FBE">
      <w:pPr>
        <w:pStyle w:val="af0"/>
        <w:ind w:left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 xml:space="preserve">Адрес: Республика Казахстан </w:t>
      </w:r>
    </w:p>
    <w:p w:rsidR="007E281A" w:rsidRPr="008D5BAC" w:rsidRDefault="007E281A" w:rsidP="00297FBE">
      <w:pPr>
        <w:pStyle w:val="af0"/>
        <w:ind w:left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>010000, г. Нур</w:t>
      </w:r>
      <w:r w:rsidRPr="008D5BAC">
        <w:rPr>
          <w:rFonts w:ascii="Arial" w:hAnsi="Arial" w:cs="Arial"/>
          <w:i/>
          <w:sz w:val="24"/>
          <w:szCs w:val="24"/>
        </w:rPr>
        <w:t>-</w:t>
      </w:r>
      <w:r w:rsidRPr="008D5BAC">
        <w:rPr>
          <w:rFonts w:ascii="Arial" w:hAnsi="Arial" w:cs="Arial"/>
          <w:sz w:val="24"/>
          <w:szCs w:val="24"/>
        </w:rPr>
        <w:t xml:space="preserve">Султан, проспект </w:t>
      </w:r>
      <w:proofErr w:type="spellStart"/>
      <w:r w:rsidRPr="008D5BAC">
        <w:rPr>
          <w:rFonts w:ascii="Arial" w:hAnsi="Arial" w:cs="Arial"/>
          <w:sz w:val="24"/>
          <w:szCs w:val="24"/>
        </w:rPr>
        <w:t>Мәңгілік</w:t>
      </w:r>
      <w:proofErr w:type="spellEnd"/>
      <w:proofErr w:type="gramStart"/>
      <w:r w:rsidRPr="008D5BAC">
        <w:rPr>
          <w:rFonts w:ascii="Arial" w:hAnsi="Arial" w:cs="Arial"/>
          <w:sz w:val="24"/>
          <w:szCs w:val="24"/>
        </w:rPr>
        <w:t xml:space="preserve"> Е</w:t>
      </w:r>
      <w:proofErr w:type="gramEnd"/>
      <w:r w:rsidRPr="008D5BAC">
        <w:rPr>
          <w:rFonts w:ascii="Arial" w:hAnsi="Arial" w:cs="Arial"/>
          <w:sz w:val="24"/>
          <w:szCs w:val="24"/>
        </w:rPr>
        <w:t xml:space="preserve">л, дом 11, здание «Эталонный центр». </w:t>
      </w:r>
    </w:p>
    <w:p w:rsidR="007E281A" w:rsidRPr="008D5BAC" w:rsidRDefault="007E281A" w:rsidP="00297FBE">
      <w:pPr>
        <w:pStyle w:val="af0"/>
        <w:ind w:left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>Телефон: 8 (7172) 28-29-99, 8 (7172) 28-29-35.</w:t>
      </w:r>
    </w:p>
    <w:p w:rsidR="007E281A" w:rsidRPr="008D5BAC" w:rsidRDefault="007E281A" w:rsidP="00297FBE">
      <w:pPr>
        <w:pStyle w:val="af0"/>
        <w:ind w:left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  <w:lang w:val="en-US"/>
        </w:rPr>
        <w:t>E</w:t>
      </w:r>
      <w:r w:rsidRPr="008D5BAC">
        <w:rPr>
          <w:rFonts w:ascii="Arial" w:hAnsi="Arial" w:cs="Arial"/>
          <w:sz w:val="24"/>
          <w:szCs w:val="24"/>
        </w:rPr>
        <w:t>-</w:t>
      </w:r>
      <w:r w:rsidRPr="008D5BAC">
        <w:rPr>
          <w:rFonts w:ascii="Arial" w:hAnsi="Arial" w:cs="Arial"/>
          <w:sz w:val="24"/>
          <w:szCs w:val="24"/>
          <w:lang w:val="en-US"/>
        </w:rPr>
        <w:t>mail</w:t>
      </w:r>
      <w:r w:rsidRPr="008D5BAC">
        <w:rPr>
          <w:rFonts w:ascii="Arial" w:hAnsi="Arial" w:cs="Arial"/>
          <w:sz w:val="24"/>
          <w:szCs w:val="24"/>
        </w:rPr>
        <w:t>: info@ksm.kz</w:t>
      </w:r>
    </w:p>
    <w:p w:rsidR="007E281A" w:rsidRPr="008D5BAC" w:rsidRDefault="007E281A" w:rsidP="00297FBE">
      <w:pPr>
        <w:pStyle w:val="af0"/>
        <w:ind w:left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 xml:space="preserve">Карагандинский филиал РГП «Казахстанский институт стандартизации                           и метрологии» </w:t>
      </w:r>
    </w:p>
    <w:p w:rsidR="007E281A" w:rsidRPr="008D5BAC" w:rsidRDefault="007E281A" w:rsidP="00297FBE">
      <w:pPr>
        <w:pStyle w:val="af0"/>
        <w:ind w:left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 xml:space="preserve">Адрес: </w:t>
      </w:r>
      <w:r w:rsidRPr="008D5BAC">
        <w:rPr>
          <w:rFonts w:ascii="Arial" w:hAnsi="Arial" w:cs="Arial"/>
          <w:bCs/>
          <w:color w:val="000000"/>
          <w:sz w:val="24"/>
          <w:szCs w:val="24"/>
          <w:shd w:val="clear" w:color="auto" w:fill="FFFFFF"/>
          <w:lang w:bidi="ru-RU"/>
        </w:rPr>
        <w:t>100009</w:t>
      </w:r>
      <w:r w:rsidRPr="008D5BAC">
        <w:rPr>
          <w:rFonts w:ascii="Arial" w:hAnsi="Arial" w:cs="Arial"/>
          <w:sz w:val="24"/>
          <w:szCs w:val="24"/>
        </w:rPr>
        <w:t xml:space="preserve">, РК, </w:t>
      </w:r>
      <w:r w:rsidRPr="008D5BAC">
        <w:rPr>
          <w:rFonts w:ascii="Arial" w:hAnsi="Arial" w:cs="Arial"/>
          <w:bCs/>
          <w:color w:val="000000"/>
          <w:sz w:val="24"/>
          <w:szCs w:val="24"/>
          <w:shd w:val="clear" w:color="auto" w:fill="FFFFFF"/>
          <w:lang w:bidi="ru-RU"/>
        </w:rPr>
        <w:t>г. Караганда, ул. Анжерская, дом 22/2</w:t>
      </w:r>
    </w:p>
    <w:p w:rsidR="007E281A" w:rsidRPr="008D5BAC" w:rsidRDefault="007E281A" w:rsidP="00297FBE">
      <w:pPr>
        <w:pStyle w:val="af0"/>
        <w:ind w:left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>Телефон: 8 (7152) 25-53-43</w:t>
      </w:r>
    </w:p>
    <w:p w:rsidR="006E51EA" w:rsidRPr="00861FA1" w:rsidRDefault="007E281A" w:rsidP="00297FBE">
      <w:pPr>
        <w:spacing w:after="0" w:line="240" w:lineRule="auto"/>
        <w:ind w:left="567"/>
        <w:rPr>
          <w:rStyle w:val="a4"/>
          <w:rFonts w:ascii="Arial" w:hAnsi="Arial" w:cs="Arial"/>
          <w:color w:val="auto"/>
          <w:sz w:val="24"/>
          <w:szCs w:val="24"/>
          <w:shd w:val="clear" w:color="auto" w:fill="F7F7F7"/>
          <w:lang w:val="kk-KZ"/>
        </w:rPr>
      </w:pPr>
      <w:r w:rsidRPr="008D5BAC">
        <w:rPr>
          <w:rFonts w:ascii="Arial" w:hAnsi="Arial" w:cs="Arial"/>
          <w:szCs w:val="24"/>
          <w:lang w:val="kk-KZ"/>
        </w:rPr>
        <w:t xml:space="preserve">Е-mail: </w:t>
      </w:r>
      <w:r w:rsidRPr="008D5BAC">
        <w:rPr>
          <w:rFonts w:ascii="Arial" w:hAnsi="Arial" w:cs="Arial"/>
          <w:szCs w:val="24"/>
          <w:lang w:val="en-US"/>
        </w:rPr>
        <w:t>Karaganda</w:t>
      </w:r>
      <w:r w:rsidRPr="008D5BAC">
        <w:rPr>
          <w:rFonts w:ascii="Arial" w:hAnsi="Arial" w:cs="Arial"/>
          <w:szCs w:val="24"/>
          <w:lang w:val="kk-KZ"/>
        </w:rPr>
        <w:t>@ksm.kz</w:t>
      </w:r>
    </w:p>
    <w:p w:rsidR="006E51EA" w:rsidRDefault="006E51EA" w:rsidP="0037140C">
      <w:pPr>
        <w:spacing w:after="0" w:line="240" w:lineRule="auto"/>
        <w:ind w:firstLine="567"/>
        <w:jc w:val="both"/>
        <w:rPr>
          <w:rStyle w:val="a4"/>
          <w:rFonts w:ascii="Arial" w:hAnsi="Arial" w:cs="Arial"/>
          <w:color w:val="000000" w:themeColor="text1"/>
          <w:sz w:val="24"/>
          <w:szCs w:val="24"/>
          <w:lang w:val="kk-KZ"/>
        </w:rPr>
      </w:pPr>
    </w:p>
    <w:p w:rsidR="006A75F2" w:rsidRDefault="006A75F2" w:rsidP="0037140C">
      <w:pPr>
        <w:pStyle w:val="Default"/>
        <w:ind w:firstLine="567"/>
        <w:jc w:val="both"/>
        <w:rPr>
          <w:b/>
          <w:bCs/>
        </w:rPr>
      </w:pPr>
      <w:r>
        <w:rPr>
          <w:rFonts w:ascii="Arial" w:hAnsi="Arial" w:cs="Arial"/>
          <w:b/>
          <w:bCs/>
          <w:color w:val="000000" w:themeColor="text1"/>
        </w:rPr>
        <w:t>Заместитель Генерального директора</w:t>
      </w:r>
    </w:p>
    <w:p w:rsidR="006A75F2" w:rsidRDefault="006A75F2" w:rsidP="0037140C">
      <w:pPr>
        <w:pStyle w:val="Default"/>
        <w:ind w:firstLine="567"/>
        <w:jc w:val="both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РГП на ПХВ «Казахстанский институт</w:t>
      </w:r>
    </w:p>
    <w:p w:rsidR="006A75F2" w:rsidRDefault="006A75F2" w:rsidP="0037140C">
      <w:pPr>
        <w:pStyle w:val="Default"/>
        <w:ind w:firstLine="567"/>
        <w:jc w:val="both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 xml:space="preserve">стандартизации и </w:t>
      </w:r>
      <w:r w:rsidR="00D40279">
        <w:rPr>
          <w:rFonts w:ascii="Arial" w:hAnsi="Arial" w:cs="Arial"/>
          <w:b/>
          <w:bCs/>
          <w:color w:val="000000" w:themeColor="text1"/>
        </w:rPr>
        <w:t>метрологии</w:t>
      </w:r>
      <w:r>
        <w:rPr>
          <w:rFonts w:ascii="Arial" w:hAnsi="Arial" w:cs="Arial"/>
          <w:b/>
          <w:bCs/>
          <w:color w:val="000000" w:themeColor="text1"/>
        </w:rPr>
        <w:t xml:space="preserve">»                 </w:t>
      </w:r>
      <w:r w:rsidR="00D40279">
        <w:rPr>
          <w:rFonts w:ascii="Arial" w:hAnsi="Arial" w:cs="Arial"/>
          <w:b/>
          <w:bCs/>
          <w:color w:val="000000" w:themeColor="text1"/>
        </w:rPr>
        <w:t xml:space="preserve">                  </w:t>
      </w:r>
      <w:r>
        <w:rPr>
          <w:rFonts w:ascii="Arial" w:hAnsi="Arial" w:cs="Arial"/>
          <w:b/>
          <w:bCs/>
          <w:color w:val="000000" w:themeColor="text1"/>
        </w:rPr>
        <w:t xml:space="preserve">              </w:t>
      </w:r>
      <w:r w:rsidR="0062040D">
        <w:rPr>
          <w:rFonts w:ascii="Arial" w:hAnsi="Arial" w:cs="Arial"/>
          <w:b/>
          <w:bCs/>
          <w:color w:val="000000" w:themeColor="text1"/>
        </w:rPr>
        <w:t xml:space="preserve">               </w:t>
      </w:r>
      <w:r>
        <w:rPr>
          <w:rFonts w:ascii="Arial" w:hAnsi="Arial" w:cs="Arial"/>
          <w:b/>
          <w:bCs/>
          <w:color w:val="000000" w:themeColor="text1"/>
        </w:rPr>
        <w:t xml:space="preserve">  </w:t>
      </w:r>
      <w:r w:rsidR="006E51EA" w:rsidRPr="006E51EA">
        <w:rPr>
          <w:rFonts w:ascii="Arial" w:hAnsi="Arial" w:cs="Arial"/>
          <w:b/>
          <w:bCs/>
          <w:color w:val="000000" w:themeColor="text1"/>
        </w:rPr>
        <w:t xml:space="preserve">С. </w:t>
      </w:r>
      <w:proofErr w:type="spellStart"/>
      <w:r w:rsidR="006E51EA" w:rsidRPr="006E51EA">
        <w:rPr>
          <w:rFonts w:ascii="Arial" w:hAnsi="Arial" w:cs="Arial"/>
          <w:b/>
          <w:bCs/>
          <w:color w:val="000000" w:themeColor="text1"/>
        </w:rPr>
        <w:t>Радаев</w:t>
      </w:r>
      <w:proofErr w:type="spellEnd"/>
    </w:p>
    <w:sectPr w:rsidR="006A75F2" w:rsidSect="006C4F46">
      <w:pgSz w:w="11906" w:h="16838"/>
      <w:pgMar w:top="1134" w:right="850" w:bottom="284" w:left="1134" w:header="1020" w:footer="10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C40" w:rsidRDefault="00F33C40" w:rsidP="000F1E57">
      <w:pPr>
        <w:spacing w:after="0" w:line="240" w:lineRule="auto"/>
      </w:pPr>
      <w:r>
        <w:separator/>
      </w:r>
    </w:p>
  </w:endnote>
  <w:endnote w:type="continuationSeparator" w:id="0">
    <w:p w:rsidR="00F33C40" w:rsidRDefault="00F33C40" w:rsidP="000F1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Calibri"/>
    <w:charset w:val="00"/>
    <w:family w:val="auto"/>
    <w:pitch w:val="variable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C40" w:rsidRDefault="00F33C40" w:rsidP="000F1E57">
      <w:pPr>
        <w:spacing w:after="0" w:line="240" w:lineRule="auto"/>
      </w:pPr>
      <w:r>
        <w:separator/>
      </w:r>
    </w:p>
  </w:footnote>
  <w:footnote w:type="continuationSeparator" w:id="0">
    <w:p w:rsidR="00F33C40" w:rsidRDefault="00F33C40" w:rsidP="000F1E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A4AFB"/>
    <w:multiLevelType w:val="hybridMultilevel"/>
    <w:tmpl w:val="0DD27512"/>
    <w:lvl w:ilvl="0" w:tplc="398ACC9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79F27FA"/>
    <w:multiLevelType w:val="hybridMultilevel"/>
    <w:tmpl w:val="EF2054DC"/>
    <w:lvl w:ilvl="0" w:tplc="13F6365A">
      <w:start w:val="1"/>
      <w:numFmt w:val="decimal"/>
      <w:lvlText w:val="%1."/>
      <w:lvlJc w:val="left"/>
      <w:pPr>
        <w:ind w:left="19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C3E"/>
    <w:rsid w:val="00001671"/>
    <w:rsid w:val="00006840"/>
    <w:rsid w:val="00067DFE"/>
    <w:rsid w:val="00092660"/>
    <w:rsid w:val="000B19E9"/>
    <w:rsid w:val="000D5178"/>
    <w:rsid w:val="000E08EE"/>
    <w:rsid w:val="000F1E57"/>
    <w:rsid w:val="00126D4D"/>
    <w:rsid w:val="00157C16"/>
    <w:rsid w:val="001C6278"/>
    <w:rsid w:val="00204B76"/>
    <w:rsid w:val="002078BB"/>
    <w:rsid w:val="00236CD9"/>
    <w:rsid w:val="0025122E"/>
    <w:rsid w:val="0027436A"/>
    <w:rsid w:val="002747A4"/>
    <w:rsid w:val="00297FBE"/>
    <w:rsid w:val="002B4AC6"/>
    <w:rsid w:val="002D6DA4"/>
    <w:rsid w:val="002F574E"/>
    <w:rsid w:val="00310D3C"/>
    <w:rsid w:val="00341447"/>
    <w:rsid w:val="0037140C"/>
    <w:rsid w:val="003E2E37"/>
    <w:rsid w:val="004166CB"/>
    <w:rsid w:val="00440E4E"/>
    <w:rsid w:val="0044268E"/>
    <w:rsid w:val="00443DA4"/>
    <w:rsid w:val="00444B1F"/>
    <w:rsid w:val="00470F03"/>
    <w:rsid w:val="00475A15"/>
    <w:rsid w:val="004A2DD0"/>
    <w:rsid w:val="004C069C"/>
    <w:rsid w:val="004E03A2"/>
    <w:rsid w:val="004E1591"/>
    <w:rsid w:val="004E6AB5"/>
    <w:rsid w:val="00537FA3"/>
    <w:rsid w:val="00546252"/>
    <w:rsid w:val="0057739A"/>
    <w:rsid w:val="005A7B25"/>
    <w:rsid w:val="0062040D"/>
    <w:rsid w:val="00633722"/>
    <w:rsid w:val="00645098"/>
    <w:rsid w:val="00674B15"/>
    <w:rsid w:val="006933D1"/>
    <w:rsid w:val="006A75F2"/>
    <w:rsid w:val="006C4F46"/>
    <w:rsid w:val="006C5BDD"/>
    <w:rsid w:val="006D0502"/>
    <w:rsid w:val="006E51EA"/>
    <w:rsid w:val="006F6297"/>
    <w:rsid w:val="0071503C"/>
    <w:rsid w:val="007276F7"/>
    <w:rsid w:val="00796F88"/>
    <w:rsid w:val="007B4105"/>
    <w:rsid w:val="007C15DE"/>
    <w:rsid w:val="007D13CC"/>
    <w:rsid w:val="007E281A"/>
    <w:rsid w:val="008338F0"/>
    <w:rsid w:val="00861FA1"/>
    <w:rsid w:val="00877046"/>
    <w:rsid w:val="008B205F"/>
    <w:rsid w:val="008B2140"/>
    <w:rsid w:val="008C12FE"/>
    <w:rsid w:val="008E024F"/>
    <w:rsid w:val="00905CBD"/>
    <w:rsid w:val="00910CD6"/>
    <w:rsid w:val="00913373"/>
    <w:rsid w:val="009A782F"/>
    <w:rsid w:val="009E5D7E"/>
    <w:rsid w:val="009F06EE"/>
    <w:rsid w:val="00A039B0"/>
    <w:rsid w:val="00A47E89"/>
    <w:rsid w:val="00A825EF"/>
    <w:rsid w:val="00A8409B"/>
    <w:rsid w:val="00AD2AAF"/>
    <w:rsid w:val="00B5638B"/>
    <w:rsid w:val="00B75CFE"/>
    <w:rsid w:val="00BC7E2E"/>
    <w:rsid w:val="00BE1A32"/>
    <w:rsid w:val="00C01003"/>
    <w:rsid w:val="00C31501"/>
    <w:rsid w:val="00CB2003"/>
    <w:rsid w:val="00CC724C"/>
    <w:rsid w:val="00CE20B3"/>
    <w:rsid w:val="00D201D9"/>
    <w:rsid w:val="00D20B20"/>
    <w:rsid w:val="00D40279"/>
    <w:rsid w:val="00D4698B"/>
    <w:rsid w:val="00D560FE"/>
    <w:rsid w:val="00D64DEA"/>
    <w:rsid w:val="00DA440E"/>
    <w:rsid w:val="00DB2363"/>
    <w:rsid w:val="00E173CA"/>
    <w:rsid w:val="00E64EC2"/>
    <w:rsid w:val="00EB0C46"/>
    <w:rsid w:val="00EE2F03"/>
    <w:rsid w:val="00EF2C28"/>
    <w:rsid w:val="00F33C40"/>
    <w:rsid w:val="00F44916"/>
    <w:rsid w:val="00F83912"/>
    <w:rsid w:val="00F94C3E"/>
    <w:rsid w:val="00FA7BA2"/>
    <w:rsid w:val="00FC0D7D"/>
    <w:rsid w:val="00FC47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57"/>
  </w:style>
  <w:style w:type="paragraph" w:styleId="1">
    <w:name w:val="heading 1"/>
    <w:basedOn w:val="a"/>
    <w:next w:val="a"/>
    <w:link w:val="10"/>
    <w:uiPriority w:val="9"/>
    <w:qFormat/>
    <w:rsid w:val="000F1E57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1E57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1E57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1E57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1E57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1E57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1E57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1E57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1E57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1E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C5BDD"/>
    <w:rPr>
      <w:color w:val="0000FF" w:themeColor="hyperlink"/>
      <w:u w:val="single"/>
    </w:rPr>
  </w:style>
  <w:style w:type="paragraph" w:styleId="a5">
    <w:name w:val="Body Text Indent"/>
    <w:basedOn w:val="a"/>
    <w:link w:val="a6"/>
    <w:uiPriority w:val="99"/>
    <w:unhideWhenUsed/>
    <w:rsid w:val="006C5BD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6C5BDD"/>
    <w:rPr>
      <w:rFonts w:eastAsiaTheme="minorEastAsia"/>
      <w:lang w:eastAsia="ru-RU"/>
    </w:rPr>
  </w:style>
  <w:style w:type="paragraph" w:customStyle="1" w:styleId="Default">
    <w:name w:val="Default"/>
    <w:uiPriority w:val="99"/>
    <w:rsid w:val="006C5B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Основной текст_"/>
    <w:link w:val="41"/>
    <w:rsid w:val="006C5BDD"/>
    <w:rPr>
      <w:sz w:val="26"/>
      <w:szCs w:val="26"/>
      <w:shd w:val="clear" w:color="auto" w:fill="FFFFFF"/>
    </w:rPr>
  </w:style>
  <w:style w:type="paragraph" w:customStyle="1" w:styleId="41">
    <w:name w:val="Основной текст4"/>
    <w:basedOn w:val="a"/>
    <w:link w:val="a7"/>
    <w:rsid w:val="006C5BDD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eastAsiaTheme="minorHAnsi"/>
      <w:sz w:val="26"/>
      <w:szCs w:val="26"/>
    </w:rPr>
  </w:style>
  <w:style w:type="paragraph" w:styleId="a8">
    <w:name w:val="Body Text"/>
    <w:basedOn w:val="a"/>
    <w:link w:val="a9"/>
    <w:rsid w:val="000F1E57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0F1E57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FontStyle48">
    <w:name w:val="Font Style48"/>
    <w:uiPriority w:val="99"/>
    <w:rsid w:val="000F1E5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0F1E57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0F1E57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F1E57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F1E57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F1E57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0F1E57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0F1E57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F1E57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F1E57"/>
    <w:rPr>
      <w:b/>
      <w:bCs/>
      <w:i/>
      <w:iCs/>
      <w:color w:val="7F7F7F" w:themeColor="text1" w:themeTint="80"/>
      <w:sz w:val="18"/>
      <w:szCs w:val="18"/>
    </w:rPr>
  </w:style>
  <w:style w:type="paragraph" w:styleId="aa">
    <w:name w:val="Title"/>
    <w:basedOn w:val="a"/>
    <w:next w:val="a"/>
    <w:link w:val="ab"/>
    <w:qFormat/>
    <w:rsid w:val="000F1E57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b">
    <w:name w:val="Название Знак"/>
    <w:basedOn w:val="a0"/>
    <w:link w:val="aa"/>
    <w:rsid w:val="000F1E57"/>
    <w:rPr>
      <w:smallCaps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0F1E57"/>
    <w:rPr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basedOn w:val="a0"/>
    <w:link w:val="ac"/>
    <w:uiPriority w:val="11"/>
    <w:rsid w:val="000F1E57"/>
    <w:rPr>
      <w:i/>
      <w:iCs/>
      <w:smallCaps/>
      <w:spacing w:val="10"/>
      <w:sz w:val="28"/>
      <w:szCs w:val="28"/>
    </w:rPr>
  </w:style>
  <w:style w:type="character" w:styleId="ae">
    <w:name w:val="Strong"/>
    <w:uiPriority w:val="22"/>
    <w:qFormat/>
    <w:rsid w:val="000F1E57"/>
    <w:rPr>
      <w:b/>
      <w:bCs/>
    </w:rPr>
  </w:style>
  <w:style w:type="character" w:styleId="af">
    <w:name w:val="Emphasis"/>
    <w:uiPriority w:val="20"/>
    <w:qFormat/>
    <w:rsid w:val="000F1E57"/>
    <w:rPr>
      <w:b/>
      <w:bCs/>
      <w:i/>
      <w:iCs/>
      <w:spacing w:val="10"/>
    </w:rPr>
  </w:style>
  <w:style w:type="paragraph" w:styleId="af0">
    <w:name w:val="No Spacing"/>
    <w:basedOn w:val="a"/>
    <w:uiPriority w:val="1"/>
    <w:qFormat/>
    <w:rsid w:val="000F1E57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0F1E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0F1E57"/>
    <w:rPr>
      <w:i/>
      <w:iCs/>
    </w:rPr>
  </w:style>
  <w:style w:type="paragraph" w:styleId="af1">
    <w:name w:val="Intense Quote"/>
    <w:basedOn w:val="a"/>
    <w:next w:val="a"/>
    <w:link w:val="af2"/>
    <w:uiPriority w:val="30"/>
    <w:qFormat/>
    <w:rsid w:val="000F1E57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f2">
    <w:name w:val="Выделенная цитата Знак"/>
    <w:basedOn w:val="a0"/>
    <w:link w:val="af1"/>
    <w:uiPriority w:val="30"/>
    <w:rsid w:val="000F1E57"/>
    <w:rPr>
      <w:i/>
      <w:iCs/>
    </w:rPr>
  </w:style>
  <w:style w:type="character" w:styleId="af3">
    <w:name w:val="Subtle Emphasis"/>
    <w:uiPriority w:val="19"/>
    <w:qFormat/>
    <w:rsid w:val="000F1E57"/>
    <w:rPr>
      <w:i/>
      <w:iCs/>
    </w:rPr>
  </w:style>
  <w:style w:type="character" w:styleId="af4">
    <w:name w:val="Intense Emphasis"/>
    <w:uiPriority w:val="21"/>
    <w:qFormat/>
    <w:rsid w:val="000F1E57"/>
    <w:rPr>
      <w:b/>
      <w:bCs/>
      <w:i/>
      <w:iCs/>
    </w:rPr>
  </w:style>
  <w:style w:type="character" w:styleId="af5">
    <w:name w:val="Subtle Reference"/>
    <w:basedOn w:val="a0"/>
    <w:uiPriority w:val="31"/>
    <w:qFormat/>
    <w:rsid w:val="000F1E57"/>
    <w:rPr>
      <w:smallCaps/>
    </w:rPr>
  </w:style>
  <w:style w:type="character" w:styleId="af6">
    <w:name w:val="Intense Reference"/>
    <w:uiPriority w:val="32"/>
    <w:qFormat/>
    <w:rsid w:val="000F1E57"/>
    <w:rPr>
      <w:b/>
      <w:bCs/>
      <w:smallCaps/>
    </w:rPr>
  </w:style>
  <w:style w:type="character" w:styleId="af7">
    <w:name w:val="Book Title"/>
    <w:basedOn w:val="a0"/>
    <w:uiPriority w:val="33"/>
    <w:qFormat/>
    <w:rsid w:val="000F1E57"/>
    <w:rPr>
      <w:i/>
      <w:i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0F1E57"/>
    <w:pPr>
      <w:outlineLvl w:val="9"/>
    </w:pPr>
    <w:rPr>
      <w:lang w:bidi="en-US"/>
    </w:rPr>
  </w:style>
  <w:style w:type="paragraph" w:styleId="af9">
    <w:name w:val="header"/>
    <w:basedOn w:val="a"/>
    <w:link w:val="afa"/>
    <w:uiPriority w:val="99"/>
    <w:unhideWhenUsed/>
    <w:rsid w:val="000F1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0F1E57"/>
  </w:style>
  <w:style w:type="paragraph" w:styleId="afb">
    <w:name w:val="footer"/>
    <w:basedOn w:val="a"/>
    <w:link w:val="afc"/>
    <w:uiPriority w:val="99"/>
    <w:unhideWhenUsed/>
    <w:rsid w:val="000F1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0F1E57"/>
  </w:style>
  <w:style w:type="paragraph" w:styleId="afd">
    <w:name w:val="Normal (Web)"/>
    <w:basedOn w:val="a"/>
    <w:uiPriority w:val="99"/>
    <w:unhideWhenUsed/>
    <w:rsid w:val="006A7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57"/>
  </w:style>
  <w:style w:type="paragraph" w:styleId="1">
    <w:name w:val="heading 1"/>
    <w:basedOn w:val="a"/>
    <w:next w:val="a"/>
    <w:link w:val="10"/>
    <w:uiPriority w:val="9"/>
    <w:qFormat/>
    <w:rsid w:val="000F1E57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1E57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1E57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1E57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1E57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1E57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1E57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1E57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1E57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1E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C5BDD"/>
    <w:rPr>
      <w:color w:val="0000FF" w:themeColor="hyperlink"/>
      <w:u w:val="single"/>
    </w:rPr>
  </w:style>
  <w:style w:type="paragraph" w:styleId="a5">
    <w:name w:val="Body Text Indent"/>
    <w:basedOn w:val="a"/>
    <w:link w:val="a6"/>
    <w:uiPriority w:val="99"/>
    <w:unhideWhenUsed/>
    <w:rsid w:val="006C5BD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6C5BDD"/>
    <w:rPr>
      <w:rFonts w:eastAsiaTheme="minorEastAsia"/>
      <w:lang w:eastAsia="ru-RU"/>
    </w:rPr>
  </w:style>
  <w:style w:type="paragraph" w:customStyle="1" w:styleId="Default">
    <w:name w:val="Default"/>
    <w:uiPriority w:val="99"/>
    <w:rsid w:val="006C5B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Основной текст_"/>
    <w:link w:val="41"/>
    <w:rsid w:val="006C5BDD"/>
    <w:rPr>
      <w:sz w:val="26"/>
      <w:szCs w:val="26"/>
      <w:shd w:val="clear" w:color="auto" w:fill="FFFFFF"/>
    </w:rPr>
  </w:style>
  <w:style w:type="paragraph" w:customStyle="1" w:styleId="41">
    <w:name w:val="Основной текст4"/>
    <w:basedOn w:val="a"/>
    <w:link w:val="a7"/>
    <w:rsid w:val="006C5BDD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eastAsiaTheme="minorHAnsi"/>
      <w:sz w:val="26"/>
      <w:szCs w:val="26"/>
    </w:rPr>
  </w:style>
  <w:style w:type="paragraph" w:styleId="a8">
    <w:name w:val="Body Text"/>
    <w:basedOn w:val="a"/>
    <w:link w:val="a9"/>
    <w:rsid w:val="000F1E57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0F1E57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FontStyle48">
    <w:name w:val="Font Style48"/>
    <w:uiPriority w:val="99"/>
    <w:rsid w:val="000F1E5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0F1E57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0F1E57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F1E57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F1E57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F1E57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0F1E57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0F1E57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F1E57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F1E57"/>
    <w:rPr>
      <w:b/>
      <w:bCs/>
      <w:i/>
      <w:iCs/>
      <w:color w:val="7F7F7F" w:themeColor="text1" w:themeTint="80"/>
      <w:sz w:val="18"/>
      <w:szCs w:val="18"/>
    </w:rPr>
  </w:style>
  <w:style w:type="paragraph" w:styleId="aa">
    <w:name w:val="Title"/>
    <w:basedOn w:val="a"/>
    <w:next w:val="a"/>
    <w:link w:val="ab"/>
    <w:qFormat/>
    <w:rsid w:val="000F1E57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b">
    <w:name w:val="Название Знак"/>
    <w:basedOn w:val="a0"/>
    <w:link w:val="aa"/>
    <w:rsid w:val="000F1E57"/>
    <w:rPr>
      <w:smallCaps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0F1E57"/>
    <w:rPr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basedOn w:val="a0"/>
    <w:link w:val="ac"/>
    <w:uiPriority w:val="11"/>
    <w:rsid w:val="000F1E57"/>
    <w:rPr>
      <w:i/>
      <w:iCs/>
      <w:smallCaps/>
      <w:spacing w:val="10"/>
      <w:sz w:val="28"/>
      <w:szCs w:val="28"/>
    </w:rPr>
  </w:style>
  <w:style w:type="character" w:styleId="ae">
    <w:name w:val="Strong"/>
    <w:uiPriority w:val="22"/>
    <w:qFormat/>
    <w:rsid w:val="000F1E57"/>
    <w:rPr>
      <w:b/>
      <w:bCs/>
    </w:rPr>
  </w:style>
  <w:style w:type="character" w:styleId="af">
    <w:name w:val="Emphasis"/>
    <w:uiPriority w:val="20"/>
    <w:qFormat/>
    <w:rsid w:val="000F1E57"/>
    <w:rPr>
      <w:b/>
      <w:bCs/>
      <w:i/>
      <w:iCs/>
      <w:spacing w:val="10"/>
    </w:rPr>
  </w:style>
  <w:style w:type="paragraph" w:styleId="af0">
    <w:name w:val="No Spacing"/>
    <w:basedOn w:val="a"/>
    <w:uiPriority w:val="1"/>
    <w:qFormat/>
    <w:rsid w:val="000F1E57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0F1E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0F1E57"/>
    <w:rPr>
      <w:i/>
      <w:iCs/>
    </w:rPr>
  </w:style>
  <w:style w:type="paragraph" w:styleId="af1">
    <w:name w:val="Intense Quote"/>
    <w:basedOn w:val="a"/>
    <w:next w:val="a"/>
    <w:link w:val="af2"/>
    <w:uiPriority w:val="30"/>
    <w:qFormat/>
    <w:rsid w:val="000F1E57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f2">
    <w:name w:val="Выделенная цитата Знак"/>
    <w:basedOn w:val="a0"/>
    <w:link w:val="af1"/>
    <w:uiPriority w:val="30"/>
    <w:rsid w:val="000F1E57"/>
    <w:rPr>
      <w:i/>
      <w:iCs/>
    </w:rPr>
  </w:style>
  <w:style w:type="character" w:styleId="af3">
    <w:name w:val="Subtle Emphasis"/>
    <w:uiPriority w:val="19"/>
    <w:qFormat/>
    <w:rsid w:val="000F1E57"/>
    <w:rPr>
      <w:i/>
      <w:iCs/>
    </w:rPr>
  </w:style>
  <w:style w:type="character" w:styleId="af4">
    <w:name w:val="Intense Emphasis"/>
    <w:uiPriority w:val="21"/>
    <w:qFormat/>
    <w:rsid w:val="000F1E57"/>
    <w:rPr>
      <w:b/>
      <w:bCs/>
      <w:i/>
      <w:iCs/>
    </w:rPr>
  </w:style>
  <w:style w:type="character" w:styleId="af5">
    <w:name w:val="Subtle Reference"/>
    <w:basedOn w:val="a0"/>
    <w:uiPriority w:val="31"/>
    <w:qFormat/>
    <w:rsid w:val="000F1E57"/>
    <w:rPr>
      <w:smallCaps/>
    </w:rPr>
  </w:style>
  <w:style w:type="character" w:styleId="af6">
    <w:name w:val="Intense Reference"/>
    <w:uiPriority w:val="32"/>
    <w:qFormat/>
    <w:rsid w:val="000F1E57"/>
    <w:rPr>
      <w:b/>
      <w:bCs/>
      <w:smallCaps/>
    </w:rPr>
  </w:style>
  <w:style w:type="character" w:styleId="af7">
    <w:name w:val="Book Title"/>
    <w:basedOn w:val="a0"/>
    <w:uiPriority w:val="33"/>
    <w:qFormat/>
    <w:rsid w:val="000F1E57"/>
    <w:rPr>
      <w:i/>
      <w:i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0F1E57"/>
    <w:pPr>
      <w:outlineLvl w:val="9"/>
    </w:pPr>
    <w:rPr>
      <w:lang w:bidi="en-US"/>
    </w:rPr>
  </w:style>
  <w:style w:type="paragraph" w:styleId="af9">
    <w:name w:val="header"/>
    <w:basedOn w:val="a"/>
    <w:link w:val="afa"/>
    <w:uiPriority w:val="99"/>
    <w:unhideWhenUsed/>
    <w:rsid w:val="000F1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0F1E57"/>
  </w:style>
  <w:style w:type="paragraph" w:styleId="afb">
    <w:name w:val="footer"/>
    <w:basedOn w:val="a"/>
    <w:link w:val="afc"/>
    <w:uiPriority w:val="99"/>
    <w:unhideWhenUsed/>
    <w:rsid w:val="000F1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0F1E57"/>
  </w:style>
  <w:style w:type="paragraph" w:styleId="afd">
    <w:name w:val="Normal (Web)"/>
    <w:basedOn w:val="a"/>
    <w:uiPriority w:val="99"/>
    <w:unhideWhenUsed/>
    <w:rsid w:val="006A7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1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56589-C034-4606-9A04-8DDA5A63E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Амир</dc:creator>
  <cp:lastModifiedBy>User</cp:lastModifiedBy>
  <cp:revision>19</cp:revision>
  <cp:lastPrinted>2022-03-31T06:53:00Z</cp:lastPrinted>
  <dcterms:created xsi:type="dcterms:W3CDTF">2021-04-27T11:15:00Z</dcterms:created>
  <dcterms:modified xsi:type="dcterms:W3CDTF">2022-04-01T10:29:00Z</dcterms:modified>
</cp:coreProperties>
</file>